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20" w:rsidRDefault="00275F20" w:rsidP="00275F20">
      <w:pPr>
        <w:shd w:val="clear" w:color="auto" w:fill="EFFD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МКДОУ «</w:t>
      </w:r>
      <w:proofErr w:type="spellStart"/>
      <w:r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Тарутинский</w:t>
      </w:r>
      <w:proofErr w:type="spellEnd"/>
      <w:r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 детский сад»</w:t>
      </w:r>
    </w:p>
    <w:p w:rsidR="00275F20" w:rsidRDefault="00275F20" w:rsidP="00275F20">
      <w:pPr>
        <w:shd w:val="clear" w:color="auto" w:fill="EFFD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</w:pPr>
    </w:p>
    <w:p w:rsidR="00275F20" w:rsidRDefault="00275F20" w:rsidP="00275F20">
      <w:pPr>
        <w:shd w:val="clear" w:color="auto" w:fill="EFFD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</w:pPr>
    </w:p>
    <w:p w:rsidR="00275F20" w:rsidRDefault="00275F20" w:rsidP="00275F20">
      <w:pPr>
        <w:shd w:val="clear" w:color="auto" w:fill="EFFD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</w:pPr>
      <w:r w:rsidRPr="00275F20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 xml:space="preserve">Консультация для родителей </w:t>
      </w:r>
    </w:p>
    <w:p w:rsidR="00275F20" w:rsidRPr="00275F20" w:rsidRDefault="00275F20" w:rsidP="00275F20">
      <w:pPr>
        <w:shd w:val="clear" w:color="auto" w:fill="EFFDFF"/>
        <w:spacing w:before="300" w:after="150" w:line="240" w:lineRule="auto"/>
        <w:jc w:val="center"/>
        <w:outlineLvl w:val="2"/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</w:pPr>
      <w:r w:rsidRPr="00275F20">
        <w:rPr>
          <w:rFonts w:ascii="Helvetica" w:eastAsia="Times New Roman" w:hAnsi="Helvetica" w:cs="Helvetica"/>
          <w:b/>
          <w:color w:val="000000"/>
          <w:sz w:val="36"/>
          <w:szCs w:val="36"/>
          <w:lang w:eastAsia="ru-RU"/>
        </w:rPr>
        <w:t>"Бить или не бить, или поощрение и наказание как методы воспитания ребенка"</w:t>
      </w:r>
    </w:p>
    <w:p w:rsidR="00275F20" w:rsidRP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7AB7"/>
          <w:sz w:val="20"/>
          <w:szCs w:val="20"/>
          <w:lang w:eastAsia="ru-RU"/>
        </w:rPr>
        <w:drawing>
          <wp:inline distT="0" distB="0" distL="0" distR="0">
            <wp:extent cx="5715000" cy="4286250"/>
            <wp:effectExtent l="19050" t="0" r="0" b="0"/>
            <wp:docPr id="1" name="Рисунок 1" descr="http://189131.selcdn.ru/leonardo/assets/uploads/attachments/thumb__b14a_QU1o9PFRjl0fuIycXO3nHA62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9131.selcdn.ru/leonardo/assets/uploads/attachments/thumb__b14a_QU1o9PFRjl0fuIycXO3nHA62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P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P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Pr="00275F20" w:rsidRDefault="00275F20" w:rsidP="00275F20">
      <w:pPr>
        <w:shd w:val="clear" w:color="auto" w:fill="EFFDFF"/>
        <w:spacing w:after="0" w:line="279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Часто родители, которые применяют физическое наказание ребенка, говорят: «Он не реагирует ни на что, кроме ремня. Он сам напрашивается на ремень». И никто не может признаться, что срываются на ребенке, когда им плохо. Они чувствуют бессилие и не знают, что делать. Ударить быстрее и легче, чем понимать и слушать, битье не требует размышления.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Наказание в том виде, в каком оно обычно применяется, является не воспитательным методом, а унижающей и оскорбительной процедурой, которая может привести к проблемам в будущем. И вот почему: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Наказание заставляет детей ненавидеть себя и других. Они не нравятся себе, когда их наказывают, у них складывается низкая самооценка.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При наказании дети не учатся поступать правильно, а только ищут способы наказания избежать. Они учатся быть трусливыми, нечестными. Опасаясь, что их застанут за плохим поступком.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Наказание учит детей, что с ними что-то не так. Если ребенку недостает любви и внимания, то плохим поведением они будут стремиться получить хотя бы толику этого внимания.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Страх нарастает с каждым ударом ремня, ели дети не понимают причину наказания. Повторяемость плохих поступков говорит о том, что дети не знают, в чем их ошибка.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Наказание — очень трудная вещь, оно требует осторожности, поэтому мы рекомендуем по возможности избегать наказания. В крайнем случае, можно допустить некоторые виды наказания: задержка удовольствия, задержка карманных денег, запрещение выходов с друзьями.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Поощрение — это положительная оценка поведения ребенка. Оно вызывает положительные чувства, желание работать дальше. Формы поощрения самые разнообразные: улыбка, одобрительный взгляд, похвала, награды, подарки.</w:t>
      </w:r>
    </w:p>
    <w:p w:rsidR="00275F20" w:rsidRPr="00275F20" w:rsidRDefault="00275F20" w:rsidP="00275F20">
      <w:pPr>
        <w:pStyle w:val="a8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Как и с наказаниями, с поощрениями тоже нужно быть осторожными. Никогда не нужно объявлять вперед какие-то награды. Лучше ограничиться похвалой и одобрением.</w:t>
      </w:r>
    </w:p>
    <w:p w:rsidR="00275F20" w:rsidRPr="00275F20" w:rsidRDefault="00275F20" w:rsidP="00275F2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>Правила требования послушания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Ребенок плохо знает правила, родители постепенно обучают его, контролируют его поведение. В мире много опасных вещей, о которых родители должны предупредить ребенка. Выдвигая определенные требования.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Требований к ребенку не должно быть слишком много, их нужно соотносить с возрастом ребенка. Чтобы ребенок не нарушал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требования, он должен их услышать и понять, поэтому нужно уметь правильно предъявлять требования к ребенку.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Требования должны быть однозначны и понятны.</w:t>
      </w:r>
    </w:p>
    <w:p w:rsidR="00275F20" w:rsidRPr="00275F20" w:rsidRDefault="00275F20" w:rsidP="00275F20">
      <w:pPr>
        <w:pStyle w:val="a8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Неправильно: «Не балуйся».</w:t>
      </w:r>
    </w:p>
    <w:p w:rsidR="00275F20" w:rsidRPr="00275F20" w:rsidRDefault="00275F20" w:rsidP="00275F20">
      <w:pPr>
        <w:pStyle w:val="a8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Правильно: «Посиди спокойно 5 минут».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Требование должно соответствовать возрасту и возможностям ребенка.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Неправильно: просить сидеть спокойно ребенка 30-40 минут.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Правильно: предложить интересное занятие.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Требования лучше давать простые, которые не складываются еще из нескольких. В этом случае, лучше разложить на части и предъявлять по отдельности.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Неправильно: «Убери в комнате».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Правильно: «Вымой пол».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Требования не должны содержать частицу «нет». Нужно сообщать, что он должен сделать, а не то, что не должен.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Неправильно: «Не балуйся».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Правильно: «Займись тем-то».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Говорить требования нужно спокойно, не кричать и не ставить условий.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Если мы желаем, чтобы ребенок был вежлив, нужно нам самим быть вежливым с ребенком.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 xml:space="preserve">Ребенку важно знать, к чему может привести непослушание. Обещания наказания и поощрения необходимо всегда выполнять, а не оставлять как </w:t>
      </w:r>
      <w:proofErr w:type="gramStart"/>
      <w:r w:rsidRPr="00275F20">
        <w:rPr>
          <w:rFonts w:ascii="Times New Roman" w:hAnsi="Times New Roman" w:cs="Times New Roman"/>
          <w:sz w:val="28"/>
          <w:szCs w:val="28"/>
          <w:lang w:eastAsia="ru-RU"/>
        </w:rPr>
        <w:t>возможное</w:t>
      </w:r>
      <w:proofErr w:type="gramEnd"/>
      <w:r w:rsidRPr="00275F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 xml:space="preserve">Стоит помнить, что только на </w:t>
      </w:r>
      <w:proofErr w:type="gramStart"/>
      <w:r w:rsidRPr="00275F20">
        <w:rPr>
          <w:rFonts w:ascii="Times New Roman" w:hAnsi="Times New Roman" w:cs="Times New Roman"/>
          <w:sz w:val="28"/>
          <w:szCs w:val="28"/>
          <w:lang w:eastAsia="ru-RU"/>
        </w:rPr>
        <w:t>поощрениях</w:t>
      </w:r>
      <w:proofErr w:type="gramEnd"/>
      <w:r w:rsidRPr="00275F20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выстроить взаимопонимание с ребенком.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Нельзя оценивать ребенка в момент наказания. Нужно говорить исключительно о том, что вы чувствуете и как относитесь к поступку.</w:t>
      </w:r>
    </w:p>
    <w:p w:rsidR="00275F20" w:rsidRPr="00275F20" w:rsidRDefault="00275F20" w:rsidP="00275F2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 нависайте над ребенком, расположитесь так, чтобы быть с ним на одном уровне и смотреть ему в глаза. Только так вы будете уверены в том, что он понимает, что вы говорите.</w:t>
      </w:r>
    </w:p>
    <w:p w:rsidR="00275F20" w:rsidRDefault="00275F20" w:rsidP="00275F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20" w:rsidRPr="00275F20" w:rsidRDefault="00275F20" w:rsidP="00275F20">
      <w:pPr>
        <w:pStyle w:val="a8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родители, помните, что и наказывать, и хвалить следует сразу же, а не откладывать на потом. Если вы ошиблись, не бойтесь признаться в этом. Искренность взрослого породит искренность ребенка и укрепит ваш союз.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F20" w:rsidRPr="00275F20" w:rsidRDefault="00275F20" w:rsidP="00275F2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Защита прав и достоинств ребёнка </w:t>
      </w:r>
      <w:proofErr w:type="gramStart"/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proofErr w:type="gramEnd"/>
    </w:p>
    <w:p w:rsidR="00275F20" w:rsidRPr="00275F20" w:rsidRDefault="00275F20" w:rsidP="00275F20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законодательных </w:t>
      </w:r>
      <w:proofErr w:type="gramStart"/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>актах</w:t>
      </w:r>
      <w:proofErr w:type="gramEnd"/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Конв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енция ООН о правах ребёнка даёт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определение понятия - «жестокое обращение» и определяет меры защиты (ст.19), а также устанавливает: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sz w:val="28"/>
          <w:szCs w:val="28"/>
          <w:lang w:eastAsia="ru-RU"/>
        </w:rPr>
        <w:t>обеспечение в максимально возможной степени здорового развития ребенка (ст. 6);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обеспечение мер по борьбе с болезнями и недоеданием (ст. 24);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защиту ребенка от сексуального посягательства (ст. 34);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защиту ребенка от других форм жестокого обращения (ст. 37);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меры помощи ребенку, явившемуся жертвой жестокого обращения (ст. 39).</w:t>
      </w:r>
    </w:p>
    <w:p w:rsidR="00275F20" w:rsidRDefault="00275F20" w:rsidP="00275F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20" w:rsidRDefault="00275F20" w:rsidP="00275F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20" w:rsidRDefault="00275F20" w:rsidP="00275F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20" w:rsidRPr="00275F20" w:rsidRDefault="00275F20" w:rsidP="00275F20">
      <w:pPr>
        <w:pStyle w:val="a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Уголовный кодекс предусматривает ответственность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за совершение физического и сексуального насилия, в т.ч. и в отношении несовершеннолетних (ст. 106 – 136);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за преступление против семьи и несовершеннолетних (ст. 150 – 157).</w:t>
      </w:r>
    </w:p>
    <w:p w:rsidR="00275F20" w:rsidRDefault="00275F20" w:rsidP="00275F20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5F20" w:rsidRPr="00275F20" w:rsidRDefault="00275F20" w:rsidP="00275F20">
      <w:pPr>
        <w:pStyle w:val="a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5F20">
        <w:rPr>
          <w:rFonts w:ascii="Times New Roman" w:hAnsi="Times New Roman" w:cs="Times New Roman"/>
          <w:b/>
          <w:sz w:val="28"/>
          <w:szCs w:val="28"/>
          <w:lang w:eastAsia="ru-RU"/>
        </w:rPr>
        <w:t>Семейный Кодекс РФ гарантирует: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право ребенка на уважение его человеческого достоинства (ст. 54);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право ребенка на защиту и обязанности органа опеки и попечительства принять меры по защите ребенка (ст. 56);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меру «лишение родительских прав» как меру защиты детей от жестокого обращения с ними в семье (ст. 69);</w:t>
      </w:r>
    </w:p>
    <w:p w:rsidR="00275F20" w:rsidRPr="00275F20" w:rsidRDefault="00275F20" w:rsidP="00275F2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немедленное отбирание ребенка при непосредстве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нной угрозе жизни и здоровью (с</w:t>
      </w:r>
      <w:r w:rsidRPr="00275F20">
        <w:rPr>
          <w:rFonts w:ascii="Times New Roman" w:hAnsi="Times New Roman" w:cs="Times New Roman"/>
          <w:sz w:val="28"/>
          <w:szCs w:val="28"/>
          <w:lang w:eastAsia="ru-RU"/>
        </w:rPr>
        <w:t>т. 77).</w:t>
      </w:r>
    </w:p>
    <w:p w:rsidR="00D50377" w:rsidRPr="00275F20" w:rsidRDefault="00D50377" w:rsidP="00275F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D50377" w:rsidRPr="00275F20" w:rsidSect="00275F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13777"/>
    <w:multiLevelType w:val="multilevel"/>
    <w:tmpl w:val="32EA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F2F40"/>
    <w:multiLevelType w:val="hybridMultilevel"/>
    <w:tmpl w:val="BECC3B14"/>
    <w:lvl w:ilvl="0" w:tplc="A87E85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20"/>
    <w:rsid w:val="00275F20"/>
    <w:rsid w:val="00D5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77"/>
  </w:style>
  <w:style w:type="paragraph" w:styleId="3">
    <w:name w:val="heading 3"/>
    <w:basedOn w:val="a"/>
    <w:link w:val="30"/>
    <w:uiPriority w:val="9"/>
    <w:qFormat/>
    <w:rsid w:val="00275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75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5F20"/>
    <w:rPr>
      <w:color w:val="0000FF"/>
      <w:u w:val="single"/>
    </w:rPr>
  </w:style>
  <w:style w:type="character" w:styleId="a4">
    <w:name w:val="Strong"/>
    <w:basedOn w:val="a0"/>
    <w:uiPriority w:val="22"/>
    <w:qFormat/>
    <w:rsid w:val="00275F20"/>
    <w:rPr>
      <w:b/>
      <w:bCs/>
    </w:rPr>
  </w:style>
  <w:style w:type="character" w:styleId="a5">
    <w:name w:val="Emphasis"/>
    <w:basedOn w:val="a0"/>
    <w:uiPriority w:val="20"/>
    <w:qFormat/>
    <w:rsid w:val="00275F20"/>
    <w:rPr>
      <w:i/>
      <w:iCs/>
    </w:rPr>
  </w:style>
  <w:style w:type="character" w:customStyle="1" w:styleId="apple-converted-space">
    <w:name w:val="apple-converted-space"/>
    <w:basedOn w:val="a0"/>
    <w:rsid w:val="00275F20"/>
  </w:style>
  <w:style w:type="paragraph" w:styleId="a6">
    <w:name w:val="Balloon Text"/>
    <w:basedOn w:val="a"/>
    <w:link w:val="a7"/>
    <w:uiPriority w:val="99"/>
    <w:semiHidden/>
    <w:unhideWhenUsed/>
    <w:rsid w:val="0027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F2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75F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2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811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5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6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0004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57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AEBCC"/>
                            <w:right w:val="none" w:sz="0" w:space="0" w:color="auto"/>
                          </w:divBdr>
                          <w:divsChild>
                            <w:div w:id="16951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8" w:color="FAEBCC"/>
                                <w:left w:val="none" w:sz="0" w:space="11" w:color="FAEBCC"/>
                                <w:bottom w:val="single" w:sz="6" w:space="8" w:color="FAEBCC"/>
                                <w:right w:val="none" w:sz="0" w:space="11" w:color="FAEBCC"/>
                              </w:divBdr>
                            </w:div>
                            <w:div w:id="76430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4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50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5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189131.selcdn.ru/leonardo/assets/uploads/attachments/b14a_QU1o9PFRjl0fuIycXO3nHA6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808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2017-02-09T14:00:00Z</cp:lastPrinted>
  <dcterms:created xsi:type="dcterms:W3CDTF">2017-02-09T13:50:00Z</dcterms:created>
  <dcterms:modified xsi:type="dcterms:W3CDTF">2017-02-09T14:00:00Z</dcterms:modified>
</cp:coreProperties>
</file>