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23" w:rsidRDefault="00FC4923" w:rsidP="00FC4923">
      <w:pPr>
        <w:pStyle w:val="a3"/>
        <w:ind w:firstLine="567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C4923">
        <w:rPr>
          <w:rFonts w:ascii="Times New Roman" w:eastAsia="Arial Unicode MS" w:hAnsi="Times New Roman" w:cs="Times New Roman"/>
          <w:b/>
          <w:sz w:val="32"/>
          <w:szCs w:val="32"/>
        </w:rPr>
        <w:t>Презентация опыта работы</w:t>
      </w:r>
    </w:p>
    <w:p w:rsidR="00FC4923" w:rsidRPr="00FC4923" w:rsidRDefault="00FC4923" w:rsidP="00FC4923">
      <w:pPr>
        <w:pStyle w:val="a3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FC4923">
        <w:rPr>
          <w:rFonts w:ascii="Times New Roman" w:eastAsia="Arial Unicode MS" w:hAnsi="Times New Roman" w:cs="Times New Roman"/>
          <w:b/>
          <w:sz w:val="32"/>
          <w:szCs w:val="32"/>
        </w:rPr>
        <w:t>по театрализованной деятельности в детском саду</w:t>
      </w:r>
    </w:p>
    <w:p w:rsidR="00FC4923" w:rsidRPr="00FC4923" w:rsidRDefault="00FC4923" w:rsidP="00FC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C4923">
        <w:rPr>
          <w:rFonts w:ascii="Times New Roman" w:hAnsi="Times New Roman" w:cs="Times New Roman"/>
          <w:sz w:val="28"/>
          <w:szCs w:val="28"/>
          <w:lang w:eastAsia="ru-RU"/>
        </w:rPr>
        <w:t>Воспитатель 1 квалификационной категории</w:t>
      </w:r>
    </w:p>
    <w:p w:rsidR="00FC4923" w:rsidRPr="00FC4923" w:rsidRDefault="00FC4923" w:rsidP="00FC49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C4923">
        <w:rPr>
          <w:rFonts w:ascii="Times New Roman" w:hAnsi="Times New Roman" w:cs="Times New Roman"/>
          <w:sz w:val="28"/>
          <w:szCs w:val="28"/>
          <w:lang w:eastAsia="ru-RU"/>
        </w:rPr>
        <w:t>Андреенко</w:t>
      </w:r>
      <w:proofErr w:type="spellEnd"/>
      <w:r w:rsidRPr="00FC4923">
        <w:rPr>
          <w:rFonts w:ascii="Times New Roman" w:hAnsi="Times New Roman" w:cs="Times New Roman"/>
          <w:sz w:val="28"/>
          <w:szCs w:val="28"/>
          <w:lang w:eastAsia="ru-RU"/>
        </w:rPr>
        <w:t xml:space="preserve"> П.В.</w:t>
      </w:r>
    </w:p>
    <w:p w:rsidR="00FC4923" w:rsidRPr="00FC4923" w:rsidRDefault="00FC4923" w:rsidP="00FC4923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923">
        <w:rPr>
          <w:rFonts w:ascii="Times New Roman" w:eastAsia="Arial Unicode MS" w:hAnsi="Times New Roman" w:cs="Times New Roman"/>
          <w:sz w:val="28"/>
          <w:szCs w:val="28"/>
        </w:rPr>
        <w:t>Театр для ребенка – это самый лучший вид творчества, который  дает комплексное развитие. А самое главное – уверенность в своих силах!</w:t>
      </w:r>
    </w:p>
    <w:p w:rsidR="00FC4923" w:rsidRPr="00FC4923" w:rsidRDefault="00FC4923" w:rsidP="00FC4923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923">
        <w:rPr>
          <w:rFonts w:ascii="Times New Roman" w:eastAsia="Arial Unicode MS" w:hAnsi="Times New Roman" w:cs="Times New Roman"/>
          <w:sz w:val="28"/>
          <w:szCs w:val="28"/>
        </w:rPr>
        <w:t>Играя с куклами, застенчивые дети чувствуют себя свободнее и начинают раскованно говорить.</w:t>
      </w:r>
    </w:p>
    <w:p w:rsidR="00FC4923" w:rsidRPr="00FC4923" w:rsidRDefault="00FC4923" w:rsidP="00FC4923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923">
        <w:rPr>
          <w:rFonts w:ascii="Times New Roman" w:eastAsia="Arial Unicode MS" w:hAnsi="Times New Roman" w:cs="Times New Roman"/>
          <w:sz w:val="28"/>
          <w:szCs w:val="28"/>
        </w:rPr>
        <w:t>Внутреннее напряжение, которое могло бы привести к бурным конфликтам, к взрывам, можно снять участием детей в кукольном представлении.</w:t>
      </w:r>
    </w:p>
    <w:p w:rsidR="00FC4923" w:rsidRPr="00FC4923" w:rsidRDefault="00FC4923" w:rsidP="00FC4923">
      <w:pPr>
        <w:pStyle w:val="a3"/>
        <w:ind w:firstLine="567"/>
        <w:jc w:val="both"/>
        <w:rPr>
          <w:rFonts w:eastAsia="Arial Unicode MS"/>
          <w:sz w:val="28"/>
          <w:szCs w:val="28"/>
        </w:rPr>
      </w:pPr>
      <w:r w:rsidRPr="00FC4923">
        <w:rPr>
          <w:rFonts w:ascii="Times New Roman" w:eastAsia="Arial Unicode MS" w:hAnsi="Times New Roman" w:cs="Times New Roman"/>
          <w:sz w:val="28"/>
          <w:szCs w:val="28"/>
        </w:rPr>
        <w:t xml:space="preserve">Театрализованная деятельность помогает всесторонне развивать ребенка. В процессе театрализованной деятельности дошкольники приобретают не только новые знания, умения и навыки, развивают способности и творчество, но вступают в контакты с детьми из других групп, </w:t>
      </w:r>
      <w:proofErr w:type="gramStart"/>
      <w:r w:rsidRPr="00FC4923">
        <w:rPr>
          <w:rFonts w:ascii="Times New Roman" w:eastAsia="Arial Unicode MS" w:hAnsi="Times New Roman" w:cs="Times New Roman"/>
          <w:sz w:val="28"/>
          <w:szCs w:val="28"/>
        </w:rPr>
        <w:t>со</w:t>
      </w:r>
      <w:proofErr w:type="gramEnd"/>
      <w:r w:rsidRPr="00FC4923">
        <w:rPr>
          <w:rFonts w:ascii="Times New Roman" w:eastAsia="Arial Unicode MS" w:hAnsi="Times New Roman" w:cs="Times New Roman"/>
          <w:sz w:val="28"/>
          <w:szCs w:val="28"/>
        </w:rPr>
        <w:t xml:space="preserve"> взрослыми, что способствует развитию их речевых навыков. </w:t>
      </w:r>
      <w:r w:rsidRPr="00FC4923">
        <w:rPr>
          <w:rFonts w:ascii="Times New Roman" w:eastAsia="Arial Unicode MS" w:hAnsi="Times New Roman" w:cs="Times New Roman"/>
          <w:bCs/>
          <w:iCs/>
          <w:sz w:val="28"/>
          <w:szCs w:val="28"/>
        </w:rPr>
        <w:t>Театрализованная игра (или драматизация) является эффективным средством социализации дошкольника.</w:t>
      </w:r>
    </w:p>
    <w:p w:rsidR="00FC4923" w:rsidRPr="00FC4923" w:rsidRDefault="00FC4923" w:rsidP="00FC4923">
      <w:pPr>
        <w:pStyle w:val="a3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C4923">
        <w:rPr>
          <w:rFonts w:ascii="Times New Roman" w:eastAsia="Arial Unicode MS" w:hAnsi="Times New Roman" w:cs="Times New Roman"/>
          <w:sz w:val="28"/>
          <w:szCs w:val="28"/>
        </w:rPr>
        <w:t>Театрально-игровая деятельность обогащает детей новыми впечатлениями, знаниями, умениями, развивает интерес к литературе, активизирует словарь, связную речь, мышление, способствует нравственно-эстетическому воспитанию каждого ребенка.</w:t>
      </w:r>
    </w:p>
    <w:p w:rsidR="00FC4923" w:rsidRPr="002F27BF" w:rsidRDefault="00FC4923" w:rsidP="002F27BF">
      <w:pPr>
        <w:pStyle w:val="a3"/>
        <w:ind w:left="720"/>
        <w:rPr>
          <w:rStyle w:val="a5"/>
          <w:rFonts w:ascii="Times New Roman" w:eastAsia="Arial Unicode MS" w:hAnsi="Times New Roman" w:cs="Times New Roman"/>
          <w:b/>
          <w:sz w:val="28"/>
          <w:szCs w:val="28"/>
        </w:rPr>
      </w:pPr>
      <w:r w:rsidRPr="002F27BF">
        <w:rPr>
          <w:rFonts w:ascii="Times New Roman" w:eastAsia="Arial Unicode MS" w:hAnsi="Times New Roman" w:cs="Times New Roman"/>
          <w:b/>
          <w:sz w:val="28"/>
          <w:szCs w:val="28"/>
        </w:rPr>
        <w:t>Значение театрализованной игры для развития детей</w:t>
      </w:r>
    </w:p>
    <w:p w:rsidR="00FC4923" w:rsidRPr="006832C4" w:rsidRDefault="00FC4923" w:rsidP="006832C4">
      <w:pPr>
        <w:pStyle w:val="a6"/>
        <w:numPr>
          <w:ilvl w:val="0"/>
          <w:numId w:val="9"/>
        </w:num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 художественный вкус, творческие способности, и выразительность речи;</w:t>
      </w:r>
    </w:p>
    <w:p w:rsidR="00FC4923" w:rsidRPr="006832C4" w:rsidRDefault="00FC4923" w:rsidP="006832C4">
      <w:pPr>
        <w:pStyle w:val="a6"/>
        <w:numPr>
          <w:ilvl w:val="0"/>
          <w:numId w:val="9"/>
        </w:num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Формирует чувство коллективизма;</w:t>
      </w:r>
    </w:p>
    <w:p w:rsidR="00FC4923" w:rsidRPr="006832C4" w:rsidRDefault="00FC4923" w:rsidP="006832C4">
      <w:pPr>
        <w:pStyle w:val="a6"/>
        <w:numPr>
          <w:ilvl w:val="0"/>
          <w:numId w:val="9"/>
        </w:num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 память, мышление, воображение;</w:t>
      </w:r>
    </w:p>
    <w:p w:rsidR="00FC4923" w:rsidRPr="006832C4" w:rsidRDefault="00FC4923" w:rsidP="006832C4">
      <w:pPr>
        <w:pStyle w:val="a6"/>
        <w:numPr>
          <w:ilvl w:val="0"/>
          <w:numId w:val="9"/>
        </w:num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 сценическое, певческое, танцевальное творчество;</w:t>
      </w:r>
    </w:p>
    <w:p w:rsidR="00FC4923" w:rsidRPr="006832C4" w:rsidRDefault="002F27BF" w:rsidP="006832C4">
      <w:pPr>
        <w:pStyle w:val="a6"/>
        <w:numPr>
          <w:ilvl w:val="0"/>
          <w:numId w:val="9"/>
        </w:num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 связную и диалогическую речь, коммуникативные навыки</w:t>
      </w:r>
      <w:r w:rsidR="00FC4923" w:rsidRPr="006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C4923" w:rsidRPr="006832C4" w:rsidRDefault="00FC4923" w:rsidP="006832C4">
      <w:pPr>
        <w:pStyle w:val="a6"/>
        <w:numPr>
          <w:ilvl w:val="0"/>
          <w:numId w:val="9"/>
        </w:num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Развивает  эмоциональную сферу детей, духовное богатство;</w:t>
      </w:r>
    </w:p>
    <w:p w:rsidR="00FC4923" w:rsidRPr="006832C4" w:rsidRDefault="00FC4923" w:rsidP="006832C4">
      <w:pPr>
        <w:pStyle w:val="a6"/>
        <w:numPr>
          <w:ilvl w:val="0"/>
          <w:numId w:val="9"/>
        </w:numPr>
        <w:spacing w:after="0" w:line="240" w:lineRule="auto"/>
        <w:ind w:left="426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Приобщает дошкольников к театрализованному, драматическому искусству.</w:t>
      </w:r>
    </w:p>
    <w:p w:rsidR="002F27BF" w:rsidRPr="002F27BF" w:rsidRDefault="002F27BF" w:rsidP="002F27BF">
      <w:pPr>
        <w:tabs>
          <w:tab w:val="num" w:pos="426"/>
        </w:tabs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27BF">
        <w:rPr>
          <w:rFonts w:ascii="Times New Roman" w:hAnsi="Times New Roman" w:cs="Times New Roman"/>
          <w:b/>
          <w:sz w:val="28"/>
          <w:szCs w:val="28"/>
        </w:rPr>
        <w:t>Условия для развития театрализованных игр</w:t>
      </w:r>
    </w:p>
    <w:p w:rsidR="002F27BF" w:rsidRPr="006832C4" w:rsidRDefault="002F27BF" w:rsidP="006832C4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32C4">
        <w:rPr>
          <w:rFonts w:ascii="Times New Roman" w:hAnsi="Times New Roman" w:cs="Times New Roman"/>
          <w:sz w:val="28"/>
          <w:szCs w:val="28"/>
        </w:rPr>
        <w:t>Необходимо учить детей с раннего возраста вслушиваться в художественное слово, эмоционально откликаться на него.</w:t>
      </w:r>
    </w:p>
    <w:p w:rsidR="002F27BF" w:rsidRPr="006832C4" w:rsidRDefault="002F27BF" w:rsidP="006832C4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32C4">
        <w:rPr>
          <w:rFonts w:ascii="Times New Roman" w:hAnsi="Times New Roman" w:cs="Times New Roman"/>
          <w:sz w:val="28"/>
          <w:szCs w:val="28"/>
        </w:rPr>
        <w:t>Развивать интерес и представления к различным видам театров, театрализованной деятельности.</w:t>
      </w:r>
    </w:p>
    <w:p w:rsidR="002F27BF" w:rsidRPr="006832C4" w:rsidRDefault="002F27BF" w:rsidP="006832C4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32C4">
        <w:rPr>
          <w:rFonts w:ascii="Times New Roman" w:hAnsi="Times New Roman" w:cs="Times New Roman"/>
          <w:sz w:val="28"/>
          <w:szCs w:val="28"/>
        </w:rPr>
        <w:t>Оснащать театрализованные игры разнообразными костюмами игрушками и другим оборудованием.</w:t>
      </w:r>
    </w:p>
    <w:p w:rsidR="006832C4" w:rsidRDefault="002F27BF" w:rsidP="006832C4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32C4">
        <w:rPr>
          <w:rFonts w:ascii="Times New Roman" w:hAnsi="Times New Roman" w:cs="Times New Roman"/>
          <w:sz w:val="28"/>
          <w:szCs w:val="28"/>
        </w:rPr>
        <w:t>Использовать хорошо известные детям произведения с</w:t>
      </w:r>
      <w:r w:rsidR="006832C4">
        <w:rPr>
          <w:rFonts w:ascii="Times New Roman" w:hAnsi="Times New Roman" w:cs="Times New Roman"/>
          <w:sz w:val="28"/>
          <w:szCs w:val="28"/>
        </w:rPr>
        <w:t xml:space="preserve"> моральной идеей, с персонажами</w:t>
      </w:r>
      <w:r w:rsidRPr="006832C4">
        <w:rPr>
          <w:rFonts w:ascii="Times New Roman" w:hAnsi="Times New Roman" w:cs="Times New Roman"/>
          <w:sz w:val="28"/>
          <w:szCs w:val="28"/>
        </w:rPr>
        <w:t>.</w:t>
      </w:r>
    </w:p>
    <w:p w:rsidR="006832C4" w:rsidRDefault="002F27BF" w:rsidP="006832C4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32C4">
        <w:rPr>
          <w:rFonts w:ascii="Times New Roman" w:hAnsi="Times New Roman" w:cs="Times New Roman"/>
          <w:sz w:val="28"/>
          <w:szCs w:val="28"/>
        </w:rPr>
        <w:t>Для театрализованной деятельности необходимо наличие уголка ряженья с элементами костюмов (шапочки – ушки, хвостики).</w:t>
      </w:r>
    </w:p>
    <w:p w:rsidR="002F27BF" w:rsidRDefault="002F27BF" w:rsidP="006832C4">
      <w:pPr>
        <w:pStyle w:val="a6"/>
        <w:numPr>
          <w:ilvl w:val="0"/>
          <w:numId w:val="10"/>
        </w:numPr>
        <w:tabs>
          <w:tab w:val="num" w:pos="0"/>
        </w:tabs>
        <w:spacing w:after="0" w:line="240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32C4">
        <w:rPr>
          <w:rFonts w:ascii="Times New Roman" w:hAnsi="Times New Roman" w:cs="Times New Roman"/>
          <w:sz w:val="28"/>
          <w:szCs w:val="28"/>
        </w:rPr>
        <w:t>Для развития интереса нужно использовать пальчиковые игры, где используют речь и имитацию движений.</w:t>
      </w:r>
    </w:p>
    <w:p w:rsidR="001F5CE7" w:rsidRPr="002F27BF" w:rsidRDefault="001F5CE7" w:rsidP="001F5CE7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2F27BF">
        <w:rPr>
          <w:rFonts w:ascii="Times New Roman" w:hAnsi="Times New Roman" w:cs="Times New Roman"/>
          <w:sz w:val="28"/>
          <w:szCs w:val="28"/>
        </w:rPr>
        <w:t xml:space="preserve">  </w:t>
      </w:r>
      <w:r w:rsidRPr="002F27BF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Pr="002F27BF">
        <w:rPr>
          <w:rFonts w:ascii="Times New Roman" w:hAnsi="Times New Roman" w:cs="Times New Roman"/>
          <w:sz w:val="28"/>
          <w:szCs w:val="28"/>
        </w:rPr>
        <w:t xml:space="preserve"> </w:t>
      </w:r>
      <w:r w:rsidRPr="002F27BF">
        <w:rPr>
          <w:rFonts w:ascii="Times New Roman" w:hAnsi="Times New Roman" w:cs="Times New Roman"/>
          <w:b/>
          <w:bCs/>
          <w:sz w:val="28"/>
          <w:szCs w:val="28"/>
        </w:rPr>
        <w:t>театрализованных</w:t>
      </w:r>
      <w:r w:rsidRPr="002F27BF">
        <w:rPr>
          <w:rFonts w:ascii="Times New Roman" w:hAnsi="Times New Roman" w:cs="Times New Roman"/>
          <w:sz w:val="28"/>
          <w:szCs w:val="28"/>
        </w:rPr>
        <w:t xml:space="preserve"> </w:t>
      </w:r>
      <w:r w:rsidRPr="002F27BF">
        <w:rPr>
          <w:rFonts w:ascii="Times New Roman" w:hAnsi="Times New Roman" w:cs="Times New Roman"/>
          <w:b/>
          <w:bCs/>
          <w:sz w:val="28"/>
          <w:szCs w:val="28"/>
        </w:rPr>
        <w:t>игр:</w:t>
      </w:r>
    </w:p>
    <w:p w:rsidR="001F5CE7" w:rsidRPr="001F5CE7" w:rsidRDefault="001F5CE7" w:rsidP="001F5CE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речь детей: звуковую культуру речи, интонационную выразительность, диалогическую и монологическую речь. </w:t>
      </w:r>
    </w:p>
    <w:p w:rsidR="001F5CE7" w:rsidRPr="001F5CE7" w:rsidRDefault="001F5CE7" w:rsidP="001F5CE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Знакомить детей с театральной культурой и театральной игрой, ритмопластикой, со средствами выразительности драматизации: поза, жесты, мимика, голос, движения.</w:t>
      </w:r>
    </w:p>
    <w:p w:rsidR="001F5CE7" w:rsidRPr="001F5CE7" w:rsidRDefault="001F5CE7" w:rsidP="001F5CE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эмоциональный мир ребенка: развивать умение чувствовать и понимать эмоциональное состояние героя, вступать в ролевое взаимодействие с другими персонажами; развивать психические процессы, умение общаться, развивать уверенность в себе и т.д.</w:t>
      </w:r>
    </w:p>
    <w:p w:rsidR="001F5CE7" w:rsidRPr="001F5CE7" w:rsidRDefault="001F5CE7" w:rsidP="001F5CE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творческой самостоятельности в организации театрализованных игр: раскрывать творческий потенциал, вовлекая их в различные театрализованные представления: игры в концерт, цирк, показ сценок из спектаклей, участие в кукольных постановках.</w:t>
      </w:r>
    </w:p>
    <w:p w:rsidR="001F5CE7" w:rsidRPr="001F5CE7" w:rsidRDefault="001F5CE7" w:rsidP="001F5CE7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сотрудников, организация выступления детей перед младшими детьми и др.).</w:t>
      </w:r>
      <w:r w:rsidRPr="001F5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2F27BF" w:rsidRPr="002F27BF" w:rsidRDefault="002F27BF" w:rsidP="002F27BF">
      <w:pPr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7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Формы организации театрализованной деятельности</w:t>
      </w:r>
      <w:r w:rsidRPr="002F2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F27BF" w:rsidRPr="002F27BF" w:rsidRDefault="002F27BF" w:rsidP="006832C4">
      <w:pPr>
        <w:pStyle w:val="a6"/>
        <w:numPr>
          <w:ilvl w:val="0"/>
          <w:numId w:val="5"/>
        </w:numPr>
        <w:tabs>
          <w:tab w:val="num" w:pos="426"/>
          <w:tab w:val="left" w:pos="567"/>
        </w:tabs>
        <w:spacing w:after="0" w:line="240" w:lineRule="auto"/>
        <w:ind w:left="425" w:hanging="425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Совместная театрализованная деятельность взрослых и детей;</w:t>
      </w:r>
    </w:p>
    <w:p w:rsidR="002F27BF" w:rsidRPr="002F27BF" w:rsidRDefault="002F27BF" w:rsidP="006832C4">
      <w:pPr>
        <w:pStyle w:val="a6"/>
        <w:numPr>
          <w:ilvl w:val="0"/>
          <w:numId w:val="5"/>
        </w:numPr>
        <w:tabs>
          <w:tab w:val="num" w:pos="426"/>
          <w:tab w:val="left" w:pos="567"/>
        </w:tabs>
        <w:spacing w:after="0" w:line="240" w:lineRule="auto"/>
        <w:ind w:left="425" w:hanging="425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Театрализованное занятие; мини-игры в ООД.</w:t>
      </w:r>
    </w:p>
    <w:p w:rsidR="002F27BF" w:rsidRPr="002F27BF" w:rsidRDefault="002F27BF" w:rsidP="006832C4">
      <w:pPr>
        <w:pStyle w:val="a6"/>
        <w:numPr>
          <w:ilvl w:val="0"/>
          <w:numId w:val="5"/>
        </w:numPr>
        <w:tabs>
          <w:tab w:val="num" w:pos="426"/>
          <w:tab w:val="left" w:pos="567"/>
        </w:tabs>
        <w:spacing w:after="0" w:line="240" w:lineRule="auto"/>
        <w:ind w:left="425" w:hanging="425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Самостоятельная театрально-художественная деятельность;</w:t>
      </w:r>
    </w:p>
    <w:p w:rsidR="002F27BF" w:rsidRPr="002F27BF" w:rsidRDefault="002F27BF" w:rsidP="006832C4">
      <w:pPr>
        <w:pStyle w:val="a6"/>
        <w:numPr>
          <w:ilvl w:val="0"/>
          <w:numId w:val="5"/>
        </w:numPr>
        <w:tabs>
          <w:tab w:val="num" w:pos="426"/>
          <w:tab w:val="left" w:pos="567"/>
        </w:tabs>
        <w:spacing w:after="0" w:line="240" w:lineRule="auto"/>
        <w:ind w:left="425" w:hanging="425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на праздниках, развлечениях театрализованных игр и спектаклей;</w:t>
      </w:r>
    </w:p>
    <w:p w:rsidR="002F27BF" w:rsidRPr="002F27BF" w:rsidRDefault="002F27BF" w:rsidP="006832C4">
      <w:pPr>
        <w:pStyle w:val="a6"/>
        <w:numPr>
          <w:ilvl w:val="0"/>
          <w:numId w:val="5"/>
        </w:numPr>
        <w:tabs>
          <w:tab w:val="num" w:pos="426"/>
          <w:tab w:val="left" w:pos="567"/>
        </w:tabs>
        <w:spacing w:after="0" w:line="240" w:lineRule="auto"/>
        <w:ind w:left="425" w:hanging="425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F27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Посещение детьми театров;</w:t>
      </w:r>
    </w:p>
    <w:p w:rsidR="006832C4" w:rsidRPr="006832C4" w:rsidRDefault="006832C4" w:rsidP="006832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дошкольников можно разделить на две основные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2C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режиссерские игры и игры-драматизации.</w:t>
      </w:r>
    </w:p>
    <w:p w:rsidR="00EF434B" w:rsidRPr="004C7A27" w:rsidRDefault="004C7A27" w:rsidP="004C7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Виды режиссерских игр</w:t>
      </w:r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соответствии с разнообразием театров, используемых в детском саду: настольный, плоскостной и объемный, кукольный (бибабо, пальчиковый, </w:t>
      </w:r>
      <w:proofErr w:type="spellStart"/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т. д.</w:t>
      </w:r>
      <w:r w:rsidRPr="004C7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832C4" w:rsidRPr="006832C4" w:rsidRDefault="006832C4" w:rsidP="006832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или взрослый не является действующим лицом, а создает сцены, ведет роль игрушечного персонажа, действует за него, изображает его интонацией, мимикой.</w:t>
      </w:r>
    </w:p>
    <w:p w:rsidR="004C7A27" w:rsidRDefault="006832C4" w:rsidP="004C7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C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Игры-драматизации:</w:t>
      </w:r>
      <w:r w:rsidRPr="00683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 исполняет роль в качестве «артиста», самостоятельно создает образ с помощью средств вербальной и невербальной выразительности.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A27" w:rsidRPr="004C7A27" w:rsidRDefault="004C7A27" w:rsidP="004C7A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A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Видами драматизации являются:</w:t>
      </w:r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C7A27" w:rsidRPr="004C7A27" w:rsidRDefault="004C7A27" w:rsidP="004C7A2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игры-имитации образов животных, людей, литературных персонажей;</w:t>
      </w:r>
    </w:p>
    <w:p w:rsidR="004C7A27" w:rsidRPr="004C7A27" w:rsidRDefault="004C7A27" w:rsidP="004C7A2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диалоги на основе текста;</w:t>
      </w:r>
    </w:p>
    <w:p w:rsidR="004C7A27" w:rsidRPr="004C7A27" w:rsidRDefault="004C7A27" w:rsidP="004C7A2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инсценировки произведений;</w:t>
      </w:r>
    </w:p>
    <w:p w:rsidR="004C7A27" w:rsidRPr="004C7A27" w:rsidRDefault="004C7A27" w:rsidP="004C7A2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спектаклей по одному или нескольким произведениям;</w:t>
      </w:r>
    </w:p>
    <w:p w:rsidR="006832C4" w:rsidRPr="004C7A27" w:rsidRDefault="004C7A27" w:rsidP="004C7A2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игры-импровизации с разыгрыванием сюжета (или нескольких сюжетов) без предварительной подготовки.</w:t>
      </w:r>
    </w:p>
    <w:p w:rsidR="007B4892" w:rsidRPr="007B4892" w:rsidRDefault="007B4892" w:rsidP="004C7A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традиционной педагогике игры-</w:t>
      </w:r>
      <w:r w:rsidRPr="007B4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драматизации относят к разделу творческих игр, в которых дети творчески воспроизводят содержание литературных произведений.</w:t>
      </w:r>
    </w:p>
    <w:p w:rsidR="00C90338" w:rsidRDefault="007B4892" w:rsidP="004C7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E7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решать многие педагогические задачи, касающиеся формирования речи ребёнка, интеллектуального,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</w:t>
      </w:r>
    </w:p>
    <w:p w:rsidR="00C86A35" w:rsidRPr="00C86A35" w:rsidRDefault="00C86A35" w:rsidP="00C86A35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</w:pPr>
    </w:p>
    <w:p w:rsidR="00C86A35" w:rsidRDefault="00C86A35" w:rsidP="00C86A35">
      <w:pPr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240" w:lineRule="auto"/>
        <w:ind w:hanging="720"/>
        <w:textAlignment w:val="baseline"/>
      </w:pPr>
      <w:r>
        <w:rPr>
          <w:b/>
          <w:color w:val="000000"/>
          <w:sz w:val="28"/>
          <w:shd w:val="clear" w:color="auto" w:fill="FFFFFF"/>
        </w:rPr>
        <w:lastRenderedPageBreak/>
        <w:t>Игра: «Как варили суп» на имитацию движений</w:t>
      </w:r>
    </w:p>
    <w:p w:rsidR="00C86A35" w:rsidRDefault="00C86A35" w:rsidP="00C86A35">
      <w:pPr>
        <w:ind w:left="720" w:hanging="720"/>
      </w:pPr>
      <w:r>
        <w:rPr>
          <w:b/>
          <w:color w:val="000000"/>
          <w:sz w:val="28"/>
          <w:shd w:val="clear" w:color="auto" w:fill="FFFFFF"/>
        </w:rPr>
        <w:t>Цель:</w:t>
      </w:r>
      <w:r>
        <w:rPr>
          <w:color w:val="000000"/>
          <w:sz w:val="28"/>
          <w:shd w:val="clear" w:color="auto" w:fill="FFFFFF"/>
        </w:rPr>
        <w:t xml:space="preserve"> развивать воображение и пантомимические навыки.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Правой рукою чищу картошку, шкурку снимаю с нее понемножку.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Держу я картошку левой рукою, картошку верчу и старательно мою.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Ножом проведу по ее серединке, разрежу картошку на две</w:t>
      </w:r>
      <w:r>
        <w:t xml:space="preserve"> </w:t>
      </w:r>
      <w:r>
        <w:rPr>
          <w:color w:val="000000"/>
          <w:sz w:val="28"/>
          <w:shd w:val="clear" w:color="auto" w:fill="FFFFFF"/>
        </w:rPr>
        <w:t>половинки.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Правой рукою ножик держу и на кусочки картошку крошу.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Ну, а теперь зажигаю горелку, сыплю в кастрюлю картошку с тарелки.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Чисто помою морковку и лук, воду стряхну с потрудившихся рук.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Мелко нарежу лук и морковку, в горсть соберу, получается ловко.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Теплой водой горстку риса помою, ссыплю в кастрюлю рис левой</w:t>
      </w:r>
      <w:r>
        <w:t xml:space="preserve"> </w:t>
      </w:r>
      <w:r>
        <w:rPr>
          <w:color w:val="000000"/>
          <w:sz w:val="28"/>
          <w:shd w:val="clear" w:color="auto" w:fill="FFFFFF"/>
        </w:rPr>
        <w:t>рукою.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Правой рукою возьму поварешку, перемешаю крупу и картошку.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Крышку возьму я левой рукою, плотно кастрюлю я крышкой закрою.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Варится супчик, бурлит и кипит. Пахнет так вкусно! Кастрюлька</w:t>
      </w:r>
      <w:r>
        <w:t xml:space="preserve"> </w:t>
      </w:r>
      <w:r>
        <w:rPr>
          <w:color w:val="000000"/>
          <w:sz w:val="28"/>
          <w:shd w:val="clear" w:color="auto" w:fill="FFFFFF"/>
        </w:rPr>
        <w:t>пыхтит.</w:t>
      </w:r>
    </w:p>
    <w:p w:rsidR="00C86A35" w:rsidRDefault="00C86A35" w:rsidP="00C86A35">
      <w:r>
        <w:rPr>
          <w:b/>
          <w:color w:val="000000"/>
          <w:sz w:val="28"/>
          <w:shd w:val="clear" w:color="auto" w:fill="FFFFFF"/>
        </w:rPr>
        <w:t xml:space="preserve">—  Ну вот, супчик готов. «Угощайте» друг друга! </w:t>
      </w:r>
      <w:r>
        <w:rPr>
          <w:color w:val="000000"/>
          <w:sz w:val="28"/>
          <w:shd w:val="clear" w:color="auto" w:fill="FFFFFF"/>
        </w:rPr>
        <w:t>(включается русская народная плясовая). Дети и взрослые воображаемыми половниками разливают суп-похлебку в воображаемые тарелки и «едят».</w:t>
      </w:r>
    </w:p>
    <w:p w:rsidR="00C86A35" w:rsidRDefault="00C86A35" w:rsidP="00C86A35">
      <w:pPr>
        <w:ind w:left="720" w:hanging="720"/>
      </w:pPr>
      <w:r>
        <w:rPr>
          <w:color w:val="000000"/>
          <w:sz w:val="28"/>
          <w:shd w:val="clear" w:color="auto" w:fill="FFFFFF"/>
        </w:rPr>
        <w:t>— Подкрепились? А теперь каждый помоет за собой тарелку.</w:t>
      </w:r>
    </w:p>
    <w:p w:rsidR="00C86A35" w:rsidRDefault="00C86A35" w:rsidP="00C86A35">
      <w:r>
        <w:rPr>
          <w:color w:val="000000"/>
          <w:sz w:val="28"/>
          <w:shd w:val="clear" w:color="auto" w:fill="FFFFFF"/>
        </w:rPr>
        <w:t>Дети открывают воображаемый кран, моют тарелки, ложки, закрывают воду, вытирают руки.</w:t>
      </w:r>
    </w:p>
    <w:p w:rsidR="00C86A35" w:rsidRPr="001F5CE7" w:rsidRDefault="00C86A35" w:rsidP="004C7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6A35" w:rsidRPr="001F5CE7" w:rsidSect="004C7A2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DB"/>
    <w:multiLevelType w:val="hybridMultilevel"/>
    <w:tmpl w:val="57F6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2846"/>
    <w:multiLevelType w:val="hybridMultilevel"/>
    <w:tmpl w:val="6658D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260A"/>
    <w:multiLevelType w:val="hybridMultilevel"/>
    <w:tmpl w:val="284E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3B53"/>
    <w:multiLevelType w:val="hybridMultilevel"/>
    <w:tmpl w:val="2F785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D06C9"/>
    <w:multiLevelType w:val="hybridMultilevel"/>
    <w:tmpl w:val="EA4C12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C1779D"/>
    <w:multiLevelType w:val="hybridMultilevel"/>
    <w:tmpl w:val="47701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71CFC"/>
    <w:multiLevelType w:val="hybridMultilevel"/>
    <w:tmpl w:val="2DDA6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C6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E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43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4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0A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AB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01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E0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742822"/>
    <w:multiLevelType w:val="hybridMultilevel"/>
    <w:tmpl w:val="C82A6656"/>
    <w:lvl w:ilvl="0" w:tplc="7BCCB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6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0E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EA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A8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01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E81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AE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2D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7131F4"/>
    <w:multiLevelType w:val="hybridMultilevel"/>
    <w:tmpl w:val="2D4E7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CC6DCD"/>
    <w:multiLevelType w:val="hybridMultilevel"/>
    <w:tmpl w:val="5B3C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282BC9"/>
    <w:multiLevelType w:val="hybridMultilevel"/>
    <w:tmpl w:val="D77AF124"/>
    <w:lvl w:ilvl="0" w:tplc="99F0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AE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E6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E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64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22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8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4C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43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42C5589"/>
    <w:multiLevelType w:val="hybridMultilevel"/>
    <w:tmpl w:val="4600E844"/>
    <w:lvl w:ilvl="0" w:tplc="001C8C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C1C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F8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29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EF2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6D9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804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4FD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C2A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C09D0"/>
    <w:multiLevelType w:val="multilevel"/>
    <w:tmpl w:val="5DE6C8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>
    <w:nsid w:val="78465956"/>
    <w:multiLevelType w:val="hybridMultilevel"/>
    <w:tmpl w:val="E1DA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61FB6"/>
    <w:multiLevelType w:val="hybridMultilevel"/>
    <w:tmpl w:val="8D706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E382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8EDA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766E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47E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7CE7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7CC0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425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8D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4923"/>
    <w:rsid w:val="001F5CE7"/>
    <w:rsid w:val="002F27BF"/>
    <w:rsid w:val="004C7A27"/>
    <w:rsid w:val="006832C4"/>
    <w:rsid w:val="007B4892"/>
    <w:rsid w:val="00C86A35"/>
    <w:rsid w:val="00C90338"/>
    <w:rsid w:val="00EF434B"/>
    <w:rsid w:val="00FC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C492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FC492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492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C492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C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4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043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892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2016-09-20T13:58:00Z</cp:lastPrinted>
  <dcterms:created xsi:type="dcterms:W3CDTF">2016-09-20T12:49:00Z</dcterms:created>
  <dcterms:modified xsi:type="dcterms:W3CDTF">2016-09-20T13:58:00Z</dcterms:modified>
</cp:coreProperties>
</file>